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9C3E8" w14:textId="77777777" w:rsidR="00696E11" w:rsidRDefault="00696E11" w:rsidP="009D406A">
      <w:pPr>
        <w:pStyle w:val="Default"/>
        <w:spacing w:line="360" w:lineRule="auto"/>
        <w:ind w:left="3540" w:firstLine="708"/>
        <w:jc w:val="both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Załącznik nr 2 do Zaproszenia do składania ofert </w:t>
      </w:r>
    </w:p>
    <w:p w14:paraId="4F07E4E3" w14:textId="77777777" w:rsidR="00696E11" w:rsidRDefault="00696E11" w:rsidP="009D406A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WZÓR</w:t>
      </w:r>
    </w:p>
    <w:p w14:paraId="7CE4B8BF" w14:textId="77777777" w:rsidR="008F6EC4" w:rsidRDefault="008F6EC4" w:rsidP="009D406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9060E2" w14:textId="77777777" w:rsidR="00696E11" w:rsidRDefault="00696E11" w:rsidP="009D406A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Umowa nr ……………/2021</w:t>
      </w:r>
    </w:p>
    <w:p w14:paraId="56E1B4B6" w14:textId="77777777" w:rsidR="00696E11" w:rsidRDefault="00696E11" w:rsidP="009D406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DE98A3" w14:textId="77777777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Na wynajem podnośnika koszowego wraz z obsługą tj. operator podnośnika oraz pilarz na potrzeby usuwania drzew trudnych i zagrażających bezpieczeństwu na terenie Nadleśnictwa </w:t>
      </w:r>
      <w:r w:rsidR="008F6EC4">
        <w:rPr>
          <w:rFonts w:ascii="Arial" w:hAnsi="Arial" w:cs="Arial"/>
          <w:b/>
          <w:bCs/>
          <w:color w:val="auto"/>
          <w:sz w:val="22"/>
          <w:szCs w:val="22"/>
        </w:rPr>
        <w:t>Drewnica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5927BFC" w14:textId="77777777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Zn. Spr. ZG.7610..2021 </w:t>
      </w:r>
    </w:p>
    <w:p w14:paraId="2FAB3310" w14:textId="77777777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Zawarta w dniu ……….2021r. w Ząbkach pomiędzy: </w:t>
      </w:r>
    </w:p>
    <w:p w14:paraId="55D2AF59" w14:textId="77777777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Skarbem Państwa Państwowym Gospodarstwem Leśnym Lasy Państwowe Nadleśnictwem Drewnica </w:t>
      </w:r>
      <w:r>
        <w:rPr>
          <w:rFonts w:ascii="Arial" w:hAnsi="Arial" w:cs="Arial"/>
          <w:color w:val="auto"/>
          <w:sz w:val="22"/>
          <w:szCs w:val="22"/>
        </w:rPr>
        <w:t xml:space="preserve">z siedzibą w 05 – 091 Ząbki ul. Kolejowa 31, NIP 1250001432, REGON 012567140 reprezentowanym przez ……………………………… zwanym w dalszej treści umowy „Zamawiającym” </w:t>
      </w:r>
    </w:p>
    <w:p w14:paraId="0E9DCE90" w14:textId="77777777" w:rsidR="00696E11" w:rsidRDefault="00696E11" w:rsidP="009D406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3C6D25CD" w14:textId="0402EEC3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266918"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 xml:space="preserve">zwanym/ zwaną dalej „Wykonawcą”, reprezentowanym(ą) przez……………………………….. </w:t>
      </w:r>
    </w:p>
    <w:p w14:paraId="42500A48" w14:textId="77777777" w:rsidR="00696E11" w:rsidRDefault="00696E11" w:rsidP="009D406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wyniku dokonania wyboru oferty Wykonawcy jako oferty najkorzystniejszej („Oferta”), złożonej w postępowaniu na „Wynajem podnośnika koszowego wraz z obsługą tj. operator podnośnika oraz pilarz na potrzeby usuwania drzew trudnych i zagrażających bezpieczeństwu na terenie Nadleśnictwa Drewnica w 2021 roku” zwolnionym ze stosowania ustawy Prawo zamówień publicznych z dnia </w:t>
      </w:r>
      <w:r w:rsidR="008F6EC4">
        <w:rPr>
          <w:rFonts w:ascii="Arial" w:hAnsi="Arial" w:cs="Arial"/>
          <w:color w:val="auto"/>
          <w:sz w:val="22"/>
          <w:szCs w:val="22"/>
        </w:rPr>
        <w:t>11 września 2019r.</w:t>
      </w:r>
      <w:r>
        <w:rPr>
          <w:rFonts w:ascii="Arial" w:hAnsi="Arial" w:cs="Arial"/>
          <w:color w:val="auto"/>
          <w:sz w:val="22"/>
          <w:szCs w:val="22"/>
        </w:rPr>
        <w:t xml:space="preserve"> (tekst jedn.:Dz.U. z 2019r. poz.</w:t>
      </w:r>
      <w:r w:rsidR="008F6EC4">
        <w:rPr>
          <w:rFonts w:ascii="Arial" w:hAnsi="Arial" w:cs="Arial"/>
          <w:color w:val="auto"/>
          <w:sz w:val="22"/>
          <w:szCs w:val="22"/>
        </w:rPr>
        <w:t>2019</w:t>
      </w:r>
      <w:r>
        <w:rPr>
          <w:rFonts w:ascii="Arial" w:hAnsi="Arial" w:cs="Arial"/>
          <w:color w:val="auto"/>
          <w:sz w:val="22"/>
          <w:szCs w:val="22"/>
        </w:rPr>
        <w:t xml:space="preserve">), przeprowadzonego na podstawie Zarządzenia nr 1 Nadleśniczego Nadleśnictwa Drewnica z dnia 04 stycznia 2021r., została zawarta Umowa („Umowa”) następującej treści: </w:t>
      </w:r>
    </w:p>
    <w:p w14:paraId="13A739B6" w14:textId="77777777" w:rsidR="00696E11" w:rsidRDefault="00696E11" w:rsidP="009D406A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115DAE85" w14:textId="77777777" w:rsidR="00696E11" w:rsidRDefault="00696E11" w:rsidP="009D406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 Przedmiot umowy</w:t>
      </w:r>
    </w:p>
    <w:p w14:paraId="51FCEF05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color w:val="auto"/>
          <w:sz w:val="22"/>
          <w:szCs w:val="22"/>
        </w:rPr>
      </w:pPr>
    </w:p>
    <w:p w14:paraId="6F6A7053" w14:textId="77777777" w:rsidR="008F6EC4" w:rsidRPr="008F6EC4" w:rsidRDefault="00696E11" w:rsidP="00280E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F6EC4">
        <w:rPr>
          <w:rFonts w:ascii="Arial" w:hAnsi="Arial" w:cs="Arial"/>
        </w:rPr>
        <w:t>Wykonawca będzie świadczyć na rzecz Zamawiającego usługi polegające na wynajmie podnośnika koszowego wraz z zapewnieniem obsługi przez uprawnionego operatora oraz uprawnionego pilarza posiadającego dodatkowo uprawnienia do wykonania pracy na  wysokości na potrzeby usuwania drzew trudnych i zagrażających bezpieczeństwu na terenie Nadleśnictwa Drewnica</w:t>
      </w:r>
      <w:r w:rsidR="008F6EC4" w:rsidRPr="008F6EC4">
        <w:rPr>
          <w:rFonts w:ascii="Arial" w:hAnsi="Arial" w:cs="Arial"/>
        </w:rPr>
        <w:t xml:space="preserve"> </w:t>
      </w:r>
      <w:r w:rsidRPr="008F6EC4">
        <w:rPr>
          <w:rFonts w:ascii="Arial" w:hAnsi="Arial" w:cs="Arial"/>
        </w:rPr>
        <w:t xml:space="preserve"> </w:t>
      </w:r>
      <w:r w:rsidR="008F6EC4" w:rsidRPr="008F6EC4">
        <w:rPr>
          <w:rFonts w:ascii="Arial" w:hAnsi="Arial" w:cs="Arial"/>
        </w:rPr>
        <w:t>w poniższej lokalizacji:</w:t>
      </w:r>
    </w:p>
    <w:p w14:paraId="5787D300" w14:textId="77777777" w:rsidR="00F82403" w:rsidRPr="00F82403" w:rsidRDefault="008F6EC4" w:rsidP="00F824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82403">
        <w:rPr>
          <w:rFonts w:ascii="Arial" w:hAnsi="Arial" w:cs="Arial"/>
        </w:rPr>
        <w:t>Leśnictwo Sokołówek –oddz. 133a, 133b - 1 dąb, 3 sosny ( drzewa pochylone nad działką rekreacyjną)</w:t>
      </w:r>
      <w:r w:rsidR="00F82403" w:rsidRPr="00F82403">
        <w:rPr>
          <w:rFonts w:ascii="Arial" w:hAnsi="Arial" w:cs="Arial"/>
        </w:rPr>
        <w:t xml:space="preserve"> oraz usunięcie suchych - zwieszających się gałęzi z dwóch sosen rosnących nad drogą dojazdową do działki.</w:t>
      </w:r>
    </w:p>
    <w:p w14:paraId="576E297F" w14:textId="77777777" w:rsidR="008F6EC4" w:rsidRPr="00B81842" w:rsidRDefault="008F6EC4" w:rsidP="00280E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81842">
        <w:rPr>
          <w:rFonts w:ascii="Arial" w:hAnsi="Arial" w:cs="Arial"/>
        </w:rPr>
        <w:t>Leśnictwo Czarna Struga – oddz.79j - 1 dąb ( w pobliżu zabudowań i linii energetycznych).</w:t>
      </w:r>
    </w:p>
    <w:p w14:paraId="383AD4B0" w14:textId="77777777" w:rsidR="008F6EC4" w:rsidRDefault="008F6EC4" w:rsidP="00280E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81842">
        <w:rPr>
          <w:rFonts w:ascii="Arial" w:hAnsi="Arial" w:cs="Arial"/>
        </w:rPr>
        <w:lastRenderedPageBreak/>
        <w:t>Leśnictwo Horowa Góra –oddz.113a, b - 8 topole (przy drodze publicznej)</w:t>
      </w:r>
      <w:r w:rsidR="00667645">
        <w:rPr>
          <w:rFonts w:ascii="Arial" w:hAnsi="Arial" w:cs="Arial"/>
        </w:rPr>
        <w:t>.</w:t>
      </w:r>
    </w:p>
    <w:p w14:paraId="43FE3ED3" w14:textId="77777777" w:rsidR="00E30775" w:rsidRPr="00E30775" w:rsidRDefault="00E30775" w:rsidP="00280E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30775">
        <w:rPr>
          <w:rFonts w:ascii="Arial" w:hAnsi="Arial" w:cs="Arial"/>
        </w:rPr>
        <w:t>Z tytułu należytego wykonania przedmiotu Umowy Wykonawcy przysługuje wynagrodzenie ustalane kosztorysowo na podstawie cen jednostkowych określonych w ofercie Wykonawcy w formularzu</w:t>
      </w:r>
      <w:r w:rsidR="009D406A">
        <w:rPr>
          <w:rFonts w:ascii="Arial" w:hAnsi="Arial" w:cs="Arial"/>
        </w:rPr>
        <w:t xml:space="preserve"> ofertowym </w:t>
      </w:r>
      <w:r w:rsidRPr="00E30775">
        <w:rPr>
          <w:rFonts w:ascii="Arial" w:hAnsi="Arial" w:cs="Arial"/>
        </w:rPr>
        <w:t xml:space="preserve">(stanowiącej załącznik nr 1 do Umowy), za prace rzeczywiście i należycie wykonane, odebrane i przedstawione do rozliczenia przez Wykonawcę.  </w:t>
      </w:r>
    </w:p>
    <w:p w14:paraId="0BBD0B28" w14:textId="77777777" w:rsidR="00E30775" w:rsidRPr="00E30775" w:rsidRDefault="00E30775" w:rsidP="00280E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30775">
        <w:rPr>
          <w:rFonts w:ascii="Arial" w:hAnsi="Arial" w:cs="Arial"/>
        </w:rPr>
        <w:t xml:space="preserve">Określone przez Wykonawcę w ofercie stawki  ceny jednostkowe obejmują wykonanie wszelkich czynności koniecznych do realizacji poszczególnych prac składających się na zadania gospodarcze objęte Umową, wraz ze wszystkimi ewentualnymi narzutami i dodatkami, a także obejmują wszystkie ponoszone przez Wykonawcę koszty towarzyszące ich przygotowaniu  i realizacji. </w:t>
      </w:r>
    </w:p>
    <w:p w14:paraId="6E61C396" w14:textId="77777777" w:rsidR="00E30775" w:rsidRPr="00E30775" w:rsidRDefault="00E30775" w:rsidP="00280E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30775">
        <w:rPr>
          <w:rFonts w:ascii="Arial" w:hAnsi="Arial" w:cs="Arial"/>
        </w:rPr>
        <w:t xml:space="preserve">Całkowite maksymalne wynagrodzenie Wykonawcy z tytułu realizacji Umowy nie może     przekroczyć kwoty  brutto ………………………………….. PLN (słownie:  ……………………..……………………………………………………………………..).W kwocie tej zawarty jest maksymalny zakres zamówienia. </w:t>
      </w:r>
    </w:p>
    <w:p w14:paraId="37994B54" w14:textId="77777777" w:rsidR="00667645" w:rsidRPr="00667645" w:rsidRDefault="00667645" w:rsidP="009D406A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</w:p>
    <w:p w14:paraId="7EF8B2AA" w14:textId="77777777" w:rsidR="00696E11" w:rsidRDefault="00696E11" w:rsidP="009D406A">
      <w:pPr>
        <w:pStyle w:val="Default"/>
        <w:spacing w:line="360" w:lineRule="auto"/>
        <w:ind w:left="284" w:hanging="284"/>
        <w:jc w:val="both"/>
        <w:rPr>
          <w:color w:val="auto"/>
          <w:sz w:val="22"/>
          <w:szCs w:val="22"/>
        </w:rPr>
      </w:pPr>
    </w:p>
    <w:p w14:paraId="25EB16A0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2 Wykonanie zamówienia</w:t>
      </w:r>
    </w:p>
    <w:p w14:paraId="46CFBD22" w14:textId="77777777" w:rsidR="00696E11" w:rsidRDefault="00696E11" w:rsidP="009D406A">
      <w:pPr>
        <w:pStyle w:val="Default"/>
        <w:spacing w:after="142"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A97A65B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Podstawą do świadczenia usług będą pisemne zlecenia wystawione przez Zamawiającego do niniejszej umowy. </w:t>
      </w:r>
    </w:p>
    <w:p w14:paraId="16D5C535" w14:textId="77777777" w:rsidR="00696E11" w:rsidRDefault="008F6EC4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 xml:space="preserve">Zlecenie będzie zawierało co najmniej wskazanie miejsca świadczenia usługi z dokładnością do wydzielenia leśnego, wymagany zakres prac w postaci liczby drzew do usunięcia oraz wskazanie osoby do kontaktu w sprawie realizacji danego zlecenia. </w:t>
      </w:r>
    </w:p>
    <w:p w14:paraId="21FB350F" w14:textId="77777777" w:rsidR="00517B33" w:rsidRDefault="00696E11" w:rsidP="00280E5A">
      <w:pPr>
        <w:pStyle w:val="Default"/>
        <w:spacing w:after="142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Termin realizacji zlecenia zostanie każdorazowo indywidualnie ustalony z Wykonawcą, </w:t>
      </w:r>
    </w:p>
    <w:p w14:paraId="3D2F39C5" w14:textId="77777777" w:rsidR="00696E11" w:rsidRDefault="00761A28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>Zlecenia będą przekazywane</w:t>
      </w:r>
      <w:r w:rsidR="00E30775">
        <w:rPr>
          <w:rFonts w:ascii="Arial" w:hAnsi="Arial" w:cs="Arial"/>
          <w:color w:val="auto"/>
          <w:sz w:val="22"/>
          <w:szCs w:val="22"/>
        </w:rPr>
        <w:t xml:space="preserve"> osobiście lub</w:t>
      </w:r>
      <w:r w:rsidR="00696E11">
        <w:rPr>
          <w:rFonts w:ascii="Arial" w:hAnsi="Arial" w:cs="Arial"/>
          <w:color w:val="auto"/>
          <w:sz w:val="22"/>
          <w:szCs w:val="22"/>
        </w:rPr>
        <w:t xml:space="preserve"> mailowo na adres………………………………………. Wykonawca niezwłocznie potwierdzi otrzymanie zlecenia i przyjęcie go do realizacji. </w:t>
      </w:r>
    </w:p>
    <w:p w14:paraId="57C812AE" w14:textId="77777777" w:rsidR="00696E11" w:rsidRDefault="00761A28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 xml:space="preserve">Wykonawca realizować będzie przedmiot umowy z należytą starannością, z uwzględnieniem profesjonalnego charakteru prowadzonej działalności. </w:t>
      </w:r>
    </w:p>
    <w:p w14:paraId="31818E6E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Wykonawca ponosi pełną odpowiedzialność za szkody wyrządzone podczas realizacji przedmiotu umowy w mieniu Zamawiającego lub osób trzecich. </w:t>
      </w:r>
    </w:p>
    <w:p w14:paraId="5241D70B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7. W sytuacji wystąpienia szkody przedstawiciel Wykonawcy oraz pracownik Zamawiającego sporządzą notatkę służbową opisując zdarzenie oraz powstałe szkody. </w:t>
      </w:r>
    </w:p>
    <w:p w14:paraId="42E3ACF8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8. W przypadku wyrządzenia przez Wykonawcę szkody w mieniu Zamawiającego szkoda może zostać oszacowana na miejscu zdarzenia przez upoważnionego pracownika Zamawiającego. Dopuszcza się polubowne ustalenie odszkodowania na mocy porozumienia stron. </w:t>
      </w:r>
    </w:p>
    <w:p w14:paraId="336F761E" w14:textId="77777777" w:rsidR="00696E11" w:rsidRDefault="00761A28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 xml:space="preserve">Wykonawca zabezpieczy teren, na którym świadczyć będzie usługi oraz zapewni bezpieczeństwo osobom wykonującym w jego imieniu pracę, tj. obsłudze podnośnika i pilarzowi. </w:t>
      </w:r>
    </w:p>
    <w:p w14:paraId="56133670" w14:textId="77777777" w:rsidR="00696E11" w:rsidRDefault="00696E11" w:rsidP="00E349DE">
      <w:pPr>
        <w:pStyle w:val="Default"/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oświadcza, że: </w:t>
      </w:r>
    </w:p>
    <w:p w14:paraId="3A1C42DA" w14:textId="77777777" w:rsidR="00696E11" w:rsidRDefault="00696E11" w:rsidP="00280E5A">
      <w:pPr>
        <w:pStyle w:val="Default"/>
        <w:spacing w:after="144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Posiada uprawnienia do wykonania określonej działalności lub czynności związanej z realizacją przedmiotu umowy, jeśli przepisy prawa nakładają obowiązek ich posiadania, </w:t>
      </w:r>
    </w:p>
    <w:p w14:paraId="693D68B4" w14:textId="77777777" w:rsidR="00696E11" w:rsidRDefault="00696E11" w:rsidP="00280E5A">
      <w:pPr>
        <w:pStyle w:val="Default"/>
        <w:spacing w:after="144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2. Dysponuje odpowiednim potencjałem technicznym (w szczególności posiada sprawne urządzenia i maszyny gwarantujące prawidłowe i bezpieczne świadczenie usług) oraz osobami zdolnymi do realizacji przedmiotu umowy (operator podnośnika posiadający stosowne uprawnienia oraz pilarz posiadający uprawnienia pilarza oraz uprawnienia do wykonywania prac na wysokościach), </w:t>
      </w:r>
    </w:p>
    <w:p w14:paraId="73E6B47A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Znajduje się w sytuacji ekonomicznej i finansowej zapewniającej realizację przedmiotu umowy, w szczególności posiada polisę odpowiedzialności cywilnej zapewniającą zabezpieczenie w przypadku wystąpienia ewentualnych szkód wyrządzonych w związku ze świadczeniem usług. </w:t>
      </w:r>
    </w:p>
    <w:p w14:paraId="3935626D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3 Wynagrodzenie</w:t>
      </w:r>
    </w:p>
    <w:p w14:paraId="500DD008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color w:val="auto"/>
          <w:sz w:val="22"/>
          <w:szCs w:val="22"/>
        </w:rPr>
      </w:pPr>
    </w:p>
    <w:p w14:paraId="3CF293FB" w14:textId="77777777" w:rsidR="007D0BA8" w:rsidRPr="007D0BA8" w:rsidRDefault="00696E11" w:rsidP="00280E5A">
      <w:pPr>
        <w:pStyle w:val="Default"/>
        <w:spacing w:after="142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</w:t>
      </w:r>
      <w:r w:rsidR="007D0BA8" w:rsidRPr="007D0BA8">
        <w:rPr>
          <w:rFonts w:ascii="Arial" w:hAnsi="Arial" w:cs="Arial"/>
          <w:color w:val="auto"/>
          <w:sz w:val="22"/>
          <w:szCs w:val="22"/>
        </w:rPr>
        <w:tab/>
        <w:t xml:space="preserve">Odbiór ilościowo – jakościowy wykonanych na podstawie danego Zlecenia prac dokonywany będzie przez osoby upoważnione przez kierownika Zamawiającego i Wykonawcy.  </w:t>
      </w:r>
    </w:p>
    <w:p w14:paraId="4123CC31" w14:textId="77777777" w:rsidR="007D0BA8" w:rsidRDefault="007D0BA8" w:rsidP="00280E5A">
      <w:pPr>
        <w:pStyle w:val="Default"/>
        <w:spacing w:after="142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D0BA8">
        <w:rPr>
          <w:rFonts w:ascii="Arial" w:hAnsi="Arial" w:cs="Arial"/>
          <w:color w:val="auto"/>
          <w:sz w:val="22"/>
          <w:szCs w:val="22"/>
        </w:rPr>
        <w:t>2.</w:t>
      </w:r>
      <w:r w:rsidRPr="007D0BA8">
        <w:rPr>
          <w:rFonts w:ascii="Arial" w:hAnsi="Arial" w:cs="Arial"/>
          <w:color w:val="auto"/>
          <w:sz w:val="22"/>
          <w:szCs w:val="22"/>
        </w:rPr>
        <w:tab/>
        <w:t>Z czynności odbioru każdorazowo sporządzony zostanie protokół odbioru prac, który będzie wyłączną podstawą do wystawienia faktury za wykonane przez Wykonawcę prace objęte danym Zleceniem.</w:t>
      </w:r>
    </w:p>
    <w:p w14:paraId="155D3CA2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Stawka </w:t>
      </w:r>
      <w:r w:rsidR="002955BD">
        <w:rPr>
          <w:rFonts w:ascii="Arial" w:hAnsi="Arial" w:cs="Arial"/>
          <w:color w:val="auto"/>
          <w:sz w:val="22"/>
          <w:szCs w:val="22"/>
        </w:rPr>
        <w:t xml:space="preserve">jednostkowa </w:t>
      </w:r>
      <w:r>
        <w:rPr>
          <w:rFonts w:ascii="Arial" w:hAnsi="Arial" w:cs="Arial"/>
          <w:color w:val="auto"/>
          <w:sz w:val="22"/>
          <w:szCs w:val="22"/>
        </w:rPr>
        <w:t xml:space="preserve">podana w </w:t>
      </w:r>
      <w:r w:rsidR="002955BD">
        <w:rPr>
          <w:rFonts w:ascii="Arial" w:hAnsi="Arial" w:cs="Arial"/>
          <w:color w:val="auto"/>
          <w:sz w:val="22"/>
          <w:szCs w:val="22"/>
        </w:rPr>
        <w:t>formularzu ofertowym</w:t>
      </w:r>
      <w:r>
        <w:rPr>
          <w:rFonts w:ascii="Arial" w:hAnsi="Arial" w:cs="Arial"/>
          <w:color w:val="auto"/>
          <w:sz w:val="22"/>
          <w:szCs w:val="22"/>
        </w:rPr>
        <w:t xml:space="preserve"> pozostanie niezmienna przez cały okres obowiązywania umowy. </w:t>
      </w:r>
    </w:p>
    <w:p w14:paraId="34EBDB9C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Podstawą do wypłaty wynagrodzenia będzie prawidłowo sporządzona faktura lub rachunek wystawiony przez Wykonawcę na Zamawiającego. </w:t>
      </w:r>
    </w:p>
    <w:p w14:paraId="5754B175" w14:textId="77777777" w:rsidR="00696E11" w:rsidRDefault="00761A28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 xml:space="preserve">Zapłata wynagrodzenia będzie dokonywana przelewem na rachunek bankowy Wykonawcy wskazany na fakturze lub rachunku, w terminie 14 dni od daty ich otrzymania. Za datę dokonania zapłaty uważa się datę złożenia przez Zamawiającego polecenia przelewu w banku obsługującym Zamawiającego. </w:t>
      </w:r>
    </w:p>
    <w:p w14:paraId="6728C1C6" w14:textId="77777777" w:rsidR="00696E11" w:rsidRDefault="00761A28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96E11">
        <w:rPr>
          <w:rFonts w:ascii="Arial" w:hAnsi="Arial" w:cs="Arial"/>
          <w:color w:val="auto"/>
          <w:sz w:val="22"/>
          <w:szCs w:val="22"/>
        </w:rPr>
        <w:t xml:space="preserve">Wykonawca przy realizacji Umowy zobowiązuje posługiwać się rachunkiem rozliczeniowym, o którym mowa w art. 49 ust. 1 pkt 1 ustawy z dnia 29 sierpnia 1997 r. Prawo Bankowe (tekst jedn.: Dz.U. z 2020 r. poz. 1896 z późn. zm.) zawartym w wykazie podmiotów, o którym mowa w art. 96b ust. 1 ustawy z dnia 11 marca 2004 r. o podatku od towarów i usług (tekst jedn.: Dz.U. z 2020 r. poz. 106 z późn. zm.). Wykonawca przyjmuje do wiadomości, iż Zamawiający przy zapłacie wynagrodzenia będzie stosował mechanizm podzielnej płatności, o którym mowa w art. 108a ust. 1ustawy z dnia 11 marca 2004 r. o podarku od towarów i usług (tekst jedn.: Dz. U. z 2020 r. poz.106 z późn. zm.). </w:t>
      </w:r>
    </w:p>
    <w:p w14:paraId="219EB4D4" w14:textId="77777777" w:rsidR="00696E11" w:rsidRDefault="00696E11" w:rsidP="009D406A">
      <w:pPr>
        <w:pStyle w:val="Default"/>
        <w:spacing w:line="360" w:lineRule="auto"/>
        <w:ind w:left="284" w:hanging="284"/>
        <w:jc w:val="both"/>
        <w:rPr>
          <w:color w:val="auto"/>
          <w:sz w:val="22"/>
          <w:szCs w:val="22"/>
        </w:rPr>
      </w:pPr>
    </w:p>
    <w:p w14:paraId="608BF212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4 Kary umowne</w:t>
      </w:r>
    </w:p>
    <w:p w14:paraId="73D27A32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color w:val="auto"/>
          <w:sz w:val="22"/>
          <w:szCs w:val="22"/>
        </w:rPr>
      </w:pPr>
    </w:p>
    <w:p w14:paraId="6CA6D250" w14:textId="77777777" w:rsidR="00696E11" w:rsidRDefault="00696E11" w:rsidP="00280E5A">
      <w:pPr>
        <w:pStyle w:val="Default"/>
        <w:spacing w:after="144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Wykonawca zapłaci Zamawiającemu karę umowną w wysokości </w:t>
      </w:r>
      <w:r w:rsidR="007D0BA8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000 zł brutto, w przypadku odstąpienia od niniejszej Umowy lub jej rozwiązania przez Zamawiającego z winy Wykonawcy. </w:t>
      </w:r>
    </w:p>
    <w:p w14:paraId="6F58658A" w14:textId="77777777" w:rsidR="00CE37A0" w:rsidRDefault="00696E11" w:rsidP="00CE37A0">
      <w:pPr>
        <w:pStyle w:val="Default"/>
        <w:spacing w:after="144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Zła jakość usług świadczonych przez Wykonawcę oraz brak poprawy tej jakości, po otrzymaniu jednorazowego upomnienia od Zamawiającego, stanowić będzie podstawę do odstąpienia Zamawiającego od niniejszej Umowy i zobowiązania Wykonawcy do zapłacenia kary umownej, o której mowa w ust. 1. </w:t>
      </w:r>
    </w:p>
    <w:p w14:paraId="31BC2C78" w14:textId="7FA69D79" w:rsidR="00696E11" w:rsidRDefault="00CE37A0" w:rsidP="00CE37A0">
      <w:pPr>
        <w:pStyle w:val="Default"/>
        <w:spacing w:after="144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3</w:t>
      </w:r>
      <w:r w:rsidR="00696E11">
        <w:rPr>
          <w:rFonts w:ascii="Arial" w:hAnsi="Arial" w:cs="Arial"/>
          <w:color w:val="auto"/>
          <w:sz w:val="22"/>
          <w:szCs w:val="22"/>
        </w:rPr>
        <w:t>. Wykon</w:t>
      </w:r>
      <w:r w:rsidR="00B004FC">
        <w:rPr>
          <w:rFonts w:ascii="Arial" w:hAnsi="Arial" w:cs="Arial"/>
          <w:color w:val="auto"/>
          <w:sz w:val="22"/>
          <w:szCs w:val="22"/>
        </w:rPr>
        <w:t>awca ma prawo naliczyć karę umowną</w:t>
      </w:r>
      <w:r w:rsidR="00696E11">
        <w:rPr>
          <w:rFonts w:ascii="Arial" w:hAnsi="Arial" w:cs="Arial"/>
          <w:color w:val="auto"/>
          <w:sz w:val="22"/>
          <w:szCs w:val="22"/>
        </w:rPr>
        <w:t xml:space="preserve"> </w:t>
      </w:r>
      <w:r w:rsidR="00B004FC">
        <w:rPr>
          <w:rFonts w:ascii="Arial" w:hAnsi="Arial" w:cs="Arial"/>
          <w:color w:val="auto"/>
          <w:sz w:val="22"/>
          <w:szCs w:val="22"/>
        </w:rPr>
        <w:t xml:space="preserve">w wysokości 2000 zł brutto </w:t>
      </w:r>
      <w:r w:rsidR="00696E11">
        <w:rPr>
          <w:rFonts w:ascii="Arial" w:hAnsi="Arial" w:cs="Arial"/>
          <w:color w:val="auto"/>
          <w:sz w:val="22"/>
          <w:szCs w:val="22"/>
        </w:rPr>
        <w:t>z tytułu odstąpienia od Umowy z przyczyn le</w:t>
      </w:r>
      <w:r w:rsidR="00B004FC">
        <w:rPr>
          <w:rFonts w:ascii="Arial" w:hAnsi="Arial" w:cs="Arial"/>
          <w:color w:val="auto"/>
          <w:sz w:val="22"/>
          <w:szCs w:val="22"/>
        </w:rPr>
        <w:t xml:space="preserve">żących po stronie Zamawiającego. </w:t>
      </w:r>
    </w:p>
    <w:p w14:paraId="1B02D721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</w:p>
    <w:p w14:paraId="5703D72B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5 Okres obowiązywania Umowy</w:t>
      </w:r>
    </w:p>
    <w:p w14:paraId="49625FB7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color w:val="auto"/>
          <w:sz w:val="22"/>
          <w:szCs w:val="22"/>
        </w:rPr>
      </w:pPr>
    </w:p>
    <w:p w14:paraId="5DFEDA2D" w14:textId="74AECC92" w:rsidR="00696E11" w:rsidRDefault="00696E11" w:rsidP="009D406A">
      <w:pPr>
        <w:pStyle w:val="Default"/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Umowa została zawarta na okres od dnia </w:t>
      </w:r>
      <w:r w:rsidRPr="00E349DE">
        <w:rPr>
          <w:rFonts w:ascii="Arial" w:hAnsi="Arial" w:cs="Arial"/>
          <w:color w:val="auto"/>
          <w:sz w:val="22"/>
          <w:szCs w:val="22"/>
        </w:rPr>
        <w:t>0</w:t>
      </w:r>
      <w:r w:rsidR="00593A42">
        <w:rPr>
          <w:rFonts w:ascii="Arial" w:hAnsi="Arial" w:cs="Arial"/>
          <w:color w:val="auto"/>
          <w:sz w:val="22"/>
          <w:szCs w:val="22"/>
        </w:rPr>
        <w:t>5</w:t>
      </w:r>
      <w:r w:rsidRPr="00E349DE">
        <w:rPr>
          <w:rFonts w:ascii="Arial" w:hAnsi="Arial" w:cs="Arial"/>
          <w:color w:val="auto"/>
          <w:sz w:val="22"/>
          <w:szCs w:val="22"/>
        </w:rPr>
        <w:t>.0</w:t>
      </w:r>
      <w:r w:rsidR="00E30775" w:rsidRPr="00E349DE">
        <w:rPr>
          <w:rFonts w:ascii="Arial" w:hAnsi="Arial" w:cs="Arial"/>
          <w:color w:val="auto"/>
          <w:sz w:val="22"/>
          <w:szCs w:val="22"/>
        </w:rPr>
        <w:t>5</w:t>
      </w:r>
      <w:r w:rsidRPr="00E349DE">
        <w:rPr>
          <w:rFonts w:ascii="Arial" w:hAnsi="Arial" w:cs="Arial"/>
          <w:color w:val="auto"/>
          <w:sz w:val="22"/>
          <w:szCs w:val="22"/>
        </w:rPr>
        <w:t xml:space="preserve">.2021r. do </w:t>
      </w:r>
      <w:r w:rsidR="00593A42">
        <w:rPr>
          <w:rFonts w:ascii="Arial" w:hAnsi="Arial" w:cs="Arial"/>
          <w:color w:val="auto"/>
          <w:sz w:val="22"/>
          <w:szCs w:val="22"/>
        </w:rPr>
        <w:t>20</w:t>
      </w:r>
      <w:r w:rsidRPr="00E349DE">
        <w:rPr>
          <w:rFonts w:ascii="Arial" w:hAnsi="Arial" w:cs="Arial"/>
          <w:color w:val="auto"/>
          <w:sz w:val="22"/>
          <w:szCs w:val="22"/>
        </w:rPr>
        <w:t>.</w:t>
      </w:r>
      <w:r w:rsidR="00E30775" w:rsidRPr="00E349DE">
        <w:rPr>
          <w:rFonts w:ascii="Arial" w:hAnsi="Arial" w:cs="Arial"/>
          <w:color w:val="auto"/>
          <w:sz w:val="22"/>
          <w:szCs w:val="22"/>
        </w:rPr>
        <w:t>05</w:t>
      </w:r>
      <w:r w:rsidRPr="00E349DE">
        <w:rPr>
          <w:rFonts w:ascii="Arial" w:hAnsi="Arial" w:cs="Arial"/>
          <w:color w:val="auto"/>
          <w:sz w:val="22"/>
          <w:szCs w:val="22"/>
        </w:rPr>
        <w:t>.2021r.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04E35E" w14:textId="77777777" w:rsidR="00696E11" w:rsidRDefault="00696E11" w:rsidP="009D406A">
      <w:pPr>
        <w:pStyle w:val="Default"/>
        <w:spacing w:line="360" w:lineRule="auto"/>
        <w:ind w:left="284" w:hanging="284"/>
        <w:jc w:val="both"/>
        <w:rPr>
          <w:color w:val="auto"/>
          <w:sz w:val="22"/>
          <w:szCs w:val="22"/>
        </w:rPr>
      </w:pPr>
    </w:p>
    <w:p w14:paraId="779339A7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6 Odstąpienie od Umowy</w:t>
      </w:r>
    </w:p>
    <w:p w14:paraId="6617B7D2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color w:val="auto"/>
          <w:sz w:val="22"/>
          <w:szCs w:val="22"/>
        </w:rPr>
      </w:pPr>
    </w:p>
    <w:p w14:paraId="36F3F2BE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47B43BBD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W razie wystąpienia okoliczności nienależytego wykonania Umowy przez Wykonawcę, bądź innego naruszenia postanowień Umowy, odstąpienie od Umowy może nastąpić bez zachowania okresu wypowiedzenia tj. w trybie natychmiastowym. </w:t>
      </w:r>
    </w:p>
    <w:p w14:paraId="68649DE5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W razie wystąpienia nieprzewidzianych czynników mających znaczący wpływ na przedmiot umowy, Zamawiający przewiduje możliwość odstąpienia od Umowy za porozumienia stron. </w:t>
      </w:r>
    </w:p>
    <w:p w14:paraId="770A4B08" w14:textId="77777777" w:rsidR="00696E11" w:rsidRDefault="00696E11" w:rsidP="009D406A">
      <w:pPr>
        <w:pStyle w:val="Default"/>
        <w:spacing w:line="360" w:lineRule="auto"/>
        <w:ind w:left="284" w:hanging="284"/>
        <w:jc w:val="both"/>
        <w:rPr>
          <w:color w:val="auto"/>
          <w:sz w:val="22"/>
          <w:szCs w:val="22"/>
        </w:rPr>
      </w:pPr>
    </w:p>
    <w:p w14:paraId="60ED60E0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7 Postanowienia końcowe</w:t>
      </w:r>
    </w:p>
    <w:p w14:paraId="0DAA4BAB" w14:textId="77777777" w:rsidR="00696E11" w:rsidRDefault="00696E11" w:rsidP="009D406A">
      <w:pPr>
        <w:pStyle w:val="Default"/>
        <w:spacing w:line="360" w:lineRule="auto"/>
        <w:ind w:left="284" w:hanging="284"/>
        <w:jc w:val="center"/>
        <w:rPr>
          <w:color w:val="auto"/>
          <w:sz w:val="22"/>
          <w:szCs w:val="22"/>
        </w:rPr>
      </w:pPr>
    </w:p>
    <w:p w14:paraId="59258DE0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W sprawach nieuregulowanych niniejszą Umową mają zastosowanie przepisy Kodeksu cywilnego. </w:t>
      </w:r>
    </w:p>
    <w:p w14:paraId="10C0B168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Wszelkie zmiany i uzupełnienia Umowy dokonywane są w formie pisemnej pod rygorem nieważności. </w:t>
      </w:r>
    </w:p>
    <w:p w14:paraId="4B628CE4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Wszelkie spory mogące wyniknąć z realizacji Umowy Strony poddają rozstrzygnięciu sądowi właściwemu dla siedziby Zamawiającego. </w:t>
      </w:r>
    </w:p>
    <w:p w14:paraId="1EC3E3D1" w14:textId="77777777" w:rsidR="00696E11" w:rsidRDefault="00696E11" w:rsidP="00280E5A">
      <w:pPr>
        <w:pStyle w:val="Default"/>
        <w:spacing w:after="142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Strony oraz ich przedstawiciele mają obowiązek zawiadomić o każdej zmianie adresu. W razie zaniedbania tego obowiązku, uważa się za skuteczne doręczoną korespondencję wysłaną listem poleconym pod dotychczasowy adres. </w:t>
      </w:r>
    </w:p>
    <w:p w14:paraId="5C078C5C" w14:textId="77777777" w:rsidR="00696E11" w:rsidRDefault="00696E11" w:rsidP="00280E5A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Umowę sporządzono w dwóch jednobrzmiących egzemplarzach, po jednym dla każdej ze Stron. </w:t>
      </w:r>
    </w:p>
    <w:p w14:paraId="28A0918C" w14:textId="77777777" w:rsidR="00696E11" w:rsidRDefault="00696E11" w:rsidP="00280E5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2FC5F75" w14:textId="77777777" w:rsidR="00696E11" w:rsidRDefault="00696E11" w:rsidP="009D406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………………………….………….... </w:t>
      </w:r>
    </w:p>
    <w:p w14:paraId="16E6DCCE" w14:textId="77777777" w:rsidR="00696E11" w:rsidRDefault="00696E11" w:rsidP="009D40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Wykonawca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Zamawiający </w:t>
      </w:r>
    </w:p>
    <w:p w14:paraId="31B18163" w14:textId="77777777" w:rsidR="00696E11" w:rsidRDefault="00696E11" w:rsidP="009D40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1BD6F70" w14:textId="05B492EA" w:rsidR="008F5FE5" w:rsidRPr="00696E11" w:rsidRDefault="00696E11" w:rsidP="00266918">
      <w:pPr>
        <w:spacing w:line="240" w:lineRule="auto"/>
        <w:jc w:val="both"/>
        <w:rPr>
          <w:sz w:val="16"/>
          <w:szCs w:val="16"/>
        </w:rPr>
      </w:pPr>
      <w:r w:rsidRPr="00696E11">
        <w:rPr>
          <w:rFonts w:ascii="Arial" w:hAnsi="Arial" w:cs="Arial"/>
          <w:sz w:val="16"/>
          <w:szCs w:val="16"/>
        </w:rPr>
        <w:t xml:space="preserve">Administratorem Pani/Pana danych osobowych jest Nadleśnictwo Drewnica.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</w:t>
      </w:r>
      <w:r w:rsidRPr="00CE37A0">
        <w:rPr>
          <w:rFonts w:ascii="Arial" w:hAnsi="Arial" w:cs="Arial"/>
          <w:sz w:val="16"/>
          <w:szCs w:val="16"/>
        </w:rPr>
        <w:t xml:space="preserve">internetowej: </w:t>
      </w:r>
      <w:r w:rsidR="00CE37A0" w:rsidRPr="00CE37A0">
        <w:rPr>
          <w:rFonts w:ascii="Arial" w:hAnsi="Arial" w:cs="Arial"/>
          <w:sz w:val="16"/>
          <w:szCs w:val="16"/>
        </w:rPr>
        <w:t>drewnica</w:t>
      </w:r>
      <w:r w:rsidRPr="00CE37A0">
        <w:rPr>
          <w:rFonts w:ascii="Arial" w:hAnsi="Arial" w:cs="Arial"/>
          <w:sz w:val="16"/>
          <w:szCs w:val="16"/>
        </w:rPr>
        <w:t>.w</w:t>
      </w:r>
      <w:bookmarkStart w:id="0" w:name="_GoBack"/>
      <w:bookmarkEnd w:id="0"/>
      <w:r w:rsidRPr="00CE37A0">
        <w:rPr>
          <w:rFonts w:ascii="Arial" w:hAnsi="Arial" w:cs="Arial"/>
          <w:sz w:val="16"/>
          <w:szCs w:val="16"/>
        </w:rPr>
        <w:t>arszawa.lasy.gov.pl/</w:t>
      </w:r>
      <w:r w:rsidR="00CE37A0" w:rsidRPr="00CE37A0">
        <w:rPr>
          <w:rFonts w:ascii="Arial" w:hAnsi="Arial" w:cs="Arial"/>
          <w:sz w:val="16"/>
          <w:szCs w:val="16"/>
        </w:rPr>
        <w:t>rod</w:t>
      </w:r>
      <w:r w:rsidR="000225DA">
        <w:rPr>
          <w:rFonts w:ascii="Arial" w:hAnsi="Arial" w:cs="Arial"/>
          <w:sz w:val="16"/>
          <w:szCs w:val="16"/>
        </w:rPr>
        <w:t>o</w:t>
      </w:r>
      <w:r w:rsidRPr="00CE37A0">
        <w:rPr>
          <w:rFonts w:ascii="Arial" w:hAnsi="Arial" w:cs="Arial"/>
          <w:sz w:val="16"/>
          <w:szCs w:val="16"/>
        </w:rPr>
        <w:t>.</w:t>
      </w:r>
    </w:p>
    <w:sectPr w:rsidR="008F5FE5" w:rsidRPr="0069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A6"/>
    <w:multiLevelType w:val="hybridMultilevel"/>
    <w:tmpl w:val="91FE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5A72"/>
    <w:multiLevelType w:val="hybridMultilevel"/>
    <w:tmpl w:val="1318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3ABF"/>
    <w:multiLevelType w:val="hybridMultilevel"/>
    <w:tmpl w:val="CE0A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11"/>
    <w:rsid w:val="000225DA"/>
    <w:rsid w:val="00037F7E"/>
    <w:rsid w:val="00266918"/>
    <w:rsid w:val="00280E5A"/>
    <w:rsid w:val="002955BD"/>
    <w:rsid w:val="00517B33"/>
    <w:rsid w:val="00593A42"/>
    <w:rsid w:val="00667645"/>
    <w:rsid w:val="00696E11"/>
    <w:rsid w:val="00761A28"/>
    <w:rsid w:val="007D0BA8"/>
    <w:rsid w:val="008F6EC4"/>
    <w:rsid w:val="00940654"/>
    <w:rsid w:val="009D406A"/>
    <w:rsid w:val="00B004FC"/>
    <w:rsid w:val="00CE37A0"/>
    <w:rsid w:val="00E30775"/>
    <w:rsid w:val="00E349DE"/>
    <w:rsid w:val="00F250E6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1A24"/>
  <w15:chartTrackingRefBased/>
  <w15:docId w15:val="{5116CB03-0E5A-4F18-9A95-B8AF9491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6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6E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4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4F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4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Smoktunowicz</dc:creator>
  <cp:keywords/>
  <dc:description/>
  <cp:lastModifiedBy>Anna Smoktunowicz</cp:lastModifiedBy>
  <cp:revision>8</cp:revision>
  <cp:lastPrinted>2021-04-22T08:06:00Z</cp:lastPrinted>
  <dcterms:created xsi:type="dcterms:W3CDTF">2021-04-22T07:53:00Z</dcterms:created>
  <dcterms:modified xsi:type="dcterms:W3CDTF">2021-04-23T07:19:00Z</dcterms:modified>
</cp:coreProperties>
</file>